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E7" w:rsidRPr="006076E7" w:rsidRDefault="006076E7" w:rsidP="006076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l_2"/>
      <w:r w:rsidRPr="006076E7">
        <w:rPr>
          <w:rFonts w:ascii="Times New Roman" w:hAnsi="Times New Roman" w:cs="Times New Roman"/>
          <w:b/>
          <w:bCs/>
          <w:sz w:val="28"/>
          <w:szCs w:val="28"/>
        </w:rPr>
        <w:t>PHỤ LỤC 02</w:t>
      </w:r>
      <w:bookmarkEnd w:id="0"/>
    </w:p>
    <w:p w:rsidR="006076E7" w:rsidRPr="006076E7" w:rsidRDefault="006076E7" w:rsidP="006076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chuong_pl_2_name"/>
      <w:r w:rsidRPr="006076E7">
        <w:rPr>
          <w:rFonts w:ascii="Times New Roman" w:hAnsi="Times New Roman" w:cs="Times New Roman"/>
          <w:sz w:val="28"/>
          <w:szCs w:val="28"/>
        </w:rPr>
        <w:t xml:space="preserve">MẪU QUYẾT ĐỊNH THU HỒI SẢN PHẨM KHÔNG BẢO ĐẢM AN 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TOÀN</w:t>
      </w:r>
      <w:bookmarkEnd w:id="1"/>
      <w:proofErr w:type="gramEnd"/>
      <w:r w:rsidRPr="006076E7">
        <w:rPr>
          <w:rFonts w:ascii="Times New Roman" w:hAnsi="Times New Roman" w:cs="Times New Roman"/>
          <w:sz w:val="28"/>
          <w:szCs w:val="28"/>
        </w:rPr>
        <w:br/>
      </w:r>
      <w:r w:rsidRPr="006076E7">
        <w:rPr>
          <w:rFonts w:ascii="Times New Roman" w:hAnsi="Times New Roman" w:cs="Times New Roman"/>
          <w:i/>
          <w:iCs/>
          <w:sz w:val="28"/>
          <w:szCs w:val="28"/>
        </w:rPr>
        <w:t>(Ban hành kèm theo Thông tư số: 23/2018/TT-BYT ngày 14 tháng 9 năm 2018 của Bộ trưởng Bộ Y tế)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076E7" w:rsidRPr="006076E7" w:rsidTr="006076E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076E7" w:rsidRDefault="006076E7" w:rsidP="0060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6E7">
              <w:rPr>
                <w:rFonts w:ascii="Times New Roman" w:hAnsi="Times New Roman" w:cs="Times New Roman"/>
                <w:sz w:val="28"/>
                <w:szCs w:val="28"/>
              </w:rPr>
              <w:t>TÊN CƠ QUAN CHỦ QUẢN</w:t>
            </w:r>
            <w:r w:rsidRPr="00607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TÊN CƠ QUAN RA QUYẾT ĐỊNH</w:t>
            </w:r>
            <w:r w:rsidRPr="00607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076E7" w:rsidRDefault="006076E7" w:rsidP="0060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607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607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6076E7" w:rsidRPr="006076E7" w:rsidTr="006076E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076E7" w:rsidRDefault="006076E7" w:rsidP="0060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76E7">
              <w:rPr>
                <w:rFonts w:ascii="Times New Roman" w:hAnsi="Times New Roman" w:cs="Times New Roman"/>
                <w:sz w:val="28"/>
                <w:szCs w:val="28"/>
              </w:rPr>
              <w:t>Số: /QĐ-...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6076E7" w:rsidRDefault="006076E7" w:rsidP="0060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</w:t>
            </w:r>
            <w:r w:rsidRPr="006076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……., ngày…. tháng…. năm…..</w:t>
            </w:r>
          </w:p>
        </w:tc>
      </w:tr>
    </w:tbl>
    <w:p w:rsidR="006076E7" w:rsidRPr="006076E7" w:rsidRDefault="006076E7" w:rsidP="00607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sz w:val="28"/>
          <w:szCs w:val="28"/>
        </w:rPr>
        <w:t>VỀ VIỆC THU HỒI SẢN PHẨM KHÔNG BẢO ĐẢM AN TOÀN THỰC PHẨM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sz w:val="28"/>
          <w:szCs w:val="28"/>
        </w:rPr>
        <w:t xml:space="preserve">Căn cứ Luật 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 toàn thực phẩm ngày 17 tháng 6 năm 2010;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sz w:val="28"/>
          <w:szCs w:val="28"/>
        </w:rPr>
        <w:t>Căn cứ…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>Luật và Nghị định liên quan)</w:t>
      </w:r>
      <w:r w:rsidRPr="006076E7">
        <w:rPr>
          <w:rFonts w:ascii="Times New Roman" w:hAnsi="Times New Roman" w:cs="Times New Roman"/>
          <w:sz w:val="28"/>
          <w:szCs w:val="28"/>
          <w:vertAlign w:val="superscript"/>
        </w:rPr>
        <w:t>(*)</w:t>
      </w:r>
      <w:r w:rsidRPr="006076E7">
        <w:rPr>
          <w:rFonts w:ascii="Times New Roman" w:hAnsi="Times New Roman" w:cs="Times New Roman"/>
          <w:sz w:val="28"/>
          <w:szCs w:val="28"/>
        </w:rPr>
        <w:t>;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sz w:val="28"/>
          <w:szCs w:val="28"/>
        </w:rPr>
        <w:t xml:space="preserve">Căn cứ Thông tư số…………… quy định việc 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 hồi và xử lý thực phẩm không bảo đảm an toàn thuộc thẩm quyền quản lý của Bộ Y tế,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sz w:val="28"/>
          <w:szCs w:val="28"/>
        </w:rPr>
        <w:t>Xét đề nghị của……..,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6E7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 Thu hồi ... (tên sản phẩm, số lô, ngày sản xuất, hạn sử dụng) của ... (Tên tổ chức, cá nhân có sản phẩm bị 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 hồi), địa chỉ...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6E7">
        <w:rPr>
          <w:rFonts w:ascii="Times New Roman" w:hAnsi="Times New Roman" w:cs="Times New Roman"/>
          <w:b/>
          <w:bCs/>
          <w:sz w:val="28"/>
          <w:szCs w:val="28"/>
        </w:rPr>
        <w:t>Điều 2.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 Thời gian thực hiện 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 hồi sản phẩm từ ngày ... tháng... năm....đến…. ngày…. tháng... năm...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6E7">
        <w:rPr>
          <w:rFonts w:ascii="Times New Roman" w:hAnsi="Times New Roman" w:cs="Times New Roman"/>
          <w:b/>
          <w:bCs/>
          <w:sz w:val="28"/>
          <w:szCs w:val="28"/>
        </w:rPr>
        <w:t>Điều 3.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> Tổ chức, cá nhân……… (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tên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 tổ chức, cá nhân) chịu trách nhiệm việc thu hồi sản phẩm nêu tại Điều 1 dưới sự giám sát của các cơ quan quản lý nhà nước có thẩm quyền. Ngay sau khi kết thúc việc 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 hồi…….. (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tên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 xml:space="preserve"> tổ chức, cá nhân) có trách nhiệm báo cáo với cơ quan ra quyết định thu hồi và cơ quan nhà nước có thẩm quyền về an toàn thực phẩm về kết quả thu hồi.</w:t>
      </w:r>
    </w:p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6E7">
        <w:rPr>
          <w:rFonts w:ascii="Times New Roman" w:hAnsi="Times New Roman" w:cs="Times New Roman"/>
          <w:b/>
          <w:bCs/>
          <w:sz w:val="28"/>
          <w:szCs w:val="28"/>
        </w:rPr>
        <w:lastRenderedPageBreak/>
        <w:t>Điều 4.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Quyết định này có hiệu lực kể từ ngày ký.</w:t>
      </w:r>
      <w:proofErr w:type="gramEnd"/>
    </w:p>
    <w:p w:rsid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r w:rsidRPr="006076E7">
        <w:rPr>
          <w:rFonts w:ascii="Times New Roman" w:hAnsi="Times New Roman" w:cs="Times New Roman"/>
          <w:sz w:val="28"/>
          <w:szCs w:val="28"/>
        </w:rPr>
        <w:t>Ghi các tổ chức, cá nhân liên quan chịu trách nhiệm thi hành Quyết định này</w:t>
      </w:r>
      <w:proofErr w:type="gramStart"/>
      <w:r w:rsidRPr="006076E7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6076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076E7" w:rsidTr="006076E7">
        <w:tc>
          <w:tcPr>
            <w:tcW w:w="4788" w:type="dxa"/>
          </w:tcPr>
          <w:p w:rsidR="006076E7" w:rsidRDefault="006076E7" w:rsidP="00607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6E7" w:rsidRDefault="006076E7" w:rsidP="0060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6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 nhận</w:t>
            </w:r>
            <w:proofErr w:type="gramStart"/>
            <w:r w:rsidRPr="006076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proofErr w:type="gramEnd"/>
            <w:r w:rsidRPr="006076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6076E7">
              <w:rPr>
                <w:rFonts w:ascii="Times New Roman" w:hAnsi="Times New Roman" w:cs="Times New Roman"/>
                <w:sz w:val="28"/>
                <w:szCs w:val="28"/>
              </w:rPr>
              <w:t>- Như Điều 3</w:t>
            </w:r>
            <w:r w:rsidRPr="006076E7">
              <w:rPr>
                <w:rFonts w:ascii="Times New Roman" w:hAnsi="Times New Roman" w:cs="Times New Roman"/>
                <w:sz w:val="28"/>
                <w:szCs w:val="28"/>
              </w:rPr>
              <w:br/>
              <w:t>- Tên cơ quan, tổ chức, cá nhân cần thông báo;</w:t>
            </w:r>
            <w:r w:rsidRPr="006076E7">
              <w:rPr>
                <w:rFonts w:ascii="Times New Roman" w:hAnsi="Times New Roman" w:cs="Times New Roman"/>
                <w:sz w:val="28"/>
                <w:szCs w:val="28"/>
              </w:rPr>
              <w:br/>
              <w:t>- Lưu:....</w:t>
            </w:r>
          </w:p>
        </w:tc>
        <w:tc>
          <w:tcPr>
            <w:tcW w:w="4788" w:type="dxa"/>
          </w:tcPr>
          <w:p w:rsidR="006076E7" w:rsidRDefault="006076E7" w:rsidP="0060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6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THỦ TRƯỞNG CƠ QUAN</w:t>
            </w:r>
            <w:r w:rsidRPr="006076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076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</w:tr>
    </w:tbl>
    <w:p w:rsidR="006076E7" w:rsidRPr="006076E7" w:rsidRDefault="006076E7" w:rsidP="006076E7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076E7" w:rsidRPr="00607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F0"/>
    <w:rsid w:val="00431297"/>
    <w:rsid w:val="006076E7"/>
    <w:rsid w:val="008D07F0"/>
    <w:rsid w:val="00D4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6E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6E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2024-01-19T03:27:00Z</dcterms:created>
  <dcterms:modified xsi:type="dcterms:W3CDTF">2024-01-19T03:27:00Z</dcterms:modified>
</cp:coreProperties>
</file>